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Белово — г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Белово — г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